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A0" w:rsidRDefault="009824A0" w:rsidP="009824A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bookmarkStart w:id="0" w:name="_GoBack"/>
      <w:r>
        <w:rPr>
          <w:rStyle w:val="a4"/>
          <w:color w:val="000000"/>
          <w:sz w:val="28"/>
          <w:szCs w:val="28"/>
        </w:rPr>
        <w:t>Финансово-экономическое состояние</w:t>
      </w:r>
    </w:p>
    <w:bookmarkEnd w:id="0"/>
    <w:p w:rsidR="009824A0" w:rsidRDefault="009824A0" w:rsidP="009824A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E40435">
        <w:rPr>
          <w:rStyle w:val="a4"/>
          <w:color w:val="000000"/>
          <w:sz w:val="28"/>
          <w:szCs w:val="28"/>
        </w:rPr>
        <w:t>субъектов малого и среднего предпринимательства</w:t>
      </w:r>
    </w:p>
    <w:p w:rsidR="009824A0" w:rsidRPr="00E40435" w:rsidRDefault="00997560" w:rsidP="009824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2021 год </w:t>
      </w:r>
    </w:p>
    <w:p w:rsidR="009824A0" w:rsidRPr="00E40435" w:rsidRDefault="009824A0" w:rsidP="009824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Доля работников малых предприятий в общей численности занятых на предприятиях и в организациях всех отраслей экономики на территории </w:t>
      </w:r>
      <w:r>
        <w:rPr>
          <w:color w:val="000000"/>
          <w:sz w:val="28"/>
          <w:szCs w:val="28"/>
        </w:rPr>
        <w:t xml:space="preserve"> Восточного сельского поселения Усть-Лабинского района составила около 8,3 </w:t>
      </w:r>
      <w:r w:rsidRPr="00E40435">
        <w:rPr>
          <w:color w:val="000000"/>
          <w:sz w:val="28"/>
          <w:szCs w:val="28"/>
        </w:rPr>
        <w:t>%.</w:t>
      </w:r>
    </w:p>
    <w:p w:rsidR="009824A0" w:rsidRPr="00E40435" w:rsidRDefault="00997560" w:rsidP="009824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</w:t>
      </w:r>
      <w:r w:rsidR="009824A0" w:rsidRPr="00E40435">
        <w:rPr>
          <w:color w:val="000000"/>
          <w:sz w:val="28"/>
          <w:szCs w:val="28"/>
        </w:rPr>
        <w:t xml:space="preserve"> году на д</w:t>
      </w:r>
      <w:r w:rsidR="009824A0">
        <w:rPr>
          <w:color w:val="000000"/>
          <w:sz w:val="28"/>
          <w:szCs w:val="28"/>
        </w:rPr>
        <w:t>анных предприятиях было занят 112</w:t>
      </w:r>
      <w:r w:rsidR="009824A0" w:rsidRPr="00E40435">
        <w:rPr>
          <w:color w:val="000000"/>
          <w:sz w:val="28"/>
          <w:szCs w:val="28"/>
        </w:rPr>
        <w:t xml:space="preserve"> человек.</w:t>
      </w:r>
    </w:p>
    <w:p w:rsidR="009824A0" w:rsidRPr="00E40435" w:rsidRDefault="009824A0" w:rsidP="009824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>Из них в субъектах предпринимательства по видам экономической деятельности:</w:t>
      </w:r>
    </w:p>
    <w:p w:rsidR="009824A0" w:rsidRPr="00E40435" w:rsidRDefault="009824A0" w:rsidP="009824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сельское хозяйство </w:t>
      </w:r>
      <w:r w:rsidR="00997560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,3 </w:t>
      </w:r>
      <w:r w:rsidRPr="00E40435">
        <w:rPr>
          <w:color w:val="000000"/>
          <w:sz w:val="28"/>
          <w:szCs w:val="28"/>
        </w:rPr>
        <w:t>%;</w:t>
      </w:r>
    </w:p>
    <w:p w:rsidR="009824A0" w:rsidRPr="00E40435" w:rsidRDefault="009824A0" w:rsidP="009824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оптовая и розничная торговля </w:t>
      </w:r>
      <w:r w:rsidR="00997560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,7 </w:t>
      </w:r>
      <w:r w:rsidRPr="00E40435">
        <w:rPr>
          <w:color w:val="000000"/>
          <w:sz w:val="28"/>
          <w:szCs w:val="28"/>
        </w:rPr>
        <w:t>%.</w:t>
      </w:r>
    </w:p>
    <w:p w:rsidR="009824A0" w:rsidRPr="00E40435" w:rsidRDefault="009824A0" w:rsidP="009824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Объем продукции собственного производства, и продажа товаров несобственного производства субъектами малого и среднего предпринимательства на территории </w:t>
      </w:r>
      <w:r>
        <w:rPr>
          <w:color w:val="000000"/>
          <w:sz w:val="28"/>
          <w:szCs w:val="28"/>
        </w:rPr>
        <w:t xml:space="preserve"> Восточного сельского поселени</w:t>
      </w:r>
      <w:r w:rsidR="00997560">
        <w:rPr>
          <w:color w:val="000000"/>
          <w:sz w:val="28"/>
          <w:szCs w:val="28"/>
        </w:rPr>
        <w:t xml:space="preserve">я Усть-Лабинского района за 2021 </w:t>
      </w:r>
      <w:r w:rsidRPr="00E40435">
        <w:rPr>
          <w:color w:val="000000"/>
          <w:sz w:val="28"/>
          <w:szCs w:val="28"/>
        </w:rPr>
        <w:t xml:space="preserve"> год составили </w:t>
      </w:r>
      <w:r>
        <w:rPr>
          <w:color w:val="000000"/>
          <w:sz w:val="28"/>
          <w:szCs w:val="28"/>
        </w:rPr>
        <w:t>1,</w:t>
      </w:r>
      <w:r w:rsidR="00997560">
        <w:rPr>
          <w:color w:val="000000"/>
          <w:sz w:val="28"/>
          <w:szCs w:val="28"/>
        </w:rPr>
        <w:t xml:space="preserve"> 09</w:t>
      </w:r>
      <w:r>
        <w:rPr>
          <w:color w:val="000000"/>
          <w:sz w:val="28"/>
          <w:szCs w:val="28"/>
        </w:rPr>
        <w:t xml:space="preserve">3 млн. </w:t>
      </w:r>
      <w:r w:rsidRPr="00E40435">
        <w:rPr>
          <w:color w:val="000000"/>
          <w:sz w:val="28"/>
          <w:szCs w:val="28"/>
        </w:rPr>
        <w:t>рублей, в том числе по видам экономической деятельности:</w:t>
      </w:r>
    </w:p>
    <w:p w:rsidR="009824A0" w:rsidRPr="00E40435" w:rsidRDefault="009824A0" w:rsidP="009824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сельское хозяйство </w:t>
      </w:r>
      <w:r w:rsidR="00997560">
        <w:rPr>
          <w:color w:val="000000"/>
          <w:sz w:val="28"/>
          <w:szCs w:val="28"/>
        </w:rPr>
        <w:t>0,8</w:t>
      </w:r>
      <w:r>
        <w:rPr>
          <w:color w:val="000000"/>
          <w:sz w:val="28"/>
          <w:szCs w:val="28"/>
        </w:rPr>
        <w:t>43 млн.</w:t>
      </w:r>
      <w:r w:rsidRPr="00E40435">
        <w:rPr>
          <w:color w:val="000000"/>
          <w:sz w:val="28"/>
          <w:szCs w:val="28"/>
        </w:rPr>
        <w:t xml:space="preserve"> рублей;</w:t>
      </w:r>
    </w:p>
    <w:p w:rsidR="009824A0" w:rsidRPr="00E40435" w:rsidRDefault="009824A0" w:rsidP="009824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оптовая и розничная торговля </w:t>
      </w:r>
      <w:r w:rsidR="00997560">
        <w:rPr>
          <w:color w:val="000000"/>
          <w:sz w:val="28"/>
          <w:szCs w:val="28"/>
        </w:rPr>
        <w:t>0,35</w:t>
      </w:r>
      <w:r>
        <w:rPr>
          <w:color w:val="000000"/>
          <w:sz w:val="28"/>
          <w:szCs w:val="28"/>
        </w:rPr>
        <w:t>0 млн.</w:t>
      </w:r>
      <w:r w:rsidRPr="00E40435">
        <w:rPr>
          <w:color w:val="000000"/>
          <w:sz w:val="28"/>
          <w:szCs w:val="28"/>
        </w:rPr>
        <w:t xml:space="preserve"> рублей.</w:t>
      </w:r>
    </w:p>
    <w:p w:rsidR="009824A0" w:rsidRPr="00E40435" w:rsidRDefault="009824A0" w:rsidP="009824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Предприятия сельского хозяйства, в основном, находятся в удовлетворительном экономическом состоянии, предприятия оптовой и розничной торговли – </w:t>
      </w:r>
      <w:r>
        <w:rPr>
          <w:color w:val="000000"/>
          <w:sz w:val="28"/>
          <w:szCs w:val="28"/>
        </w:rPr>
        <w:t xml:space="preserve">удовлетворительном экономическом </w:t>
      </w:r>
      <w:r w:rsidRPr="00E40435">
        <w:rPr>
          <w:color w:val="000000"/>
          <w:sz w:val="28"/>
          <w:szCs w:val="28"/>
        </w:rPr>
        <w:t xml:space="preserve"> состоянии.</w:t>
      </w:r>
    </w:p>
    <w:p w:rsidR="009824A0" w:rsidRPr="00E40435" w:rsidRDefault="009824A0" w:rsidP="00982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0D5" w:rsidRDefault="000E50D5"/>
    <w:sectPr w:rsidR="000E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A0"/>
    <w:rsid w:val="0007088A"/>
    <w:rsid w:val="000E50D5"/>
    <w:rsid w:val="006F379E"/>
    <w:rsid w:val="009824A0"/>
    <w:rsid w:val="009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A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824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A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82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2016-12-27T11:36:00Z</dcterms:created>
  <dcterms:modified xsi:type="dcterms:W3CDTF">2022-01-25T08:22:00Z</dcterms:modified>
</cp:coreProperties>
</file>